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" w:lineRule="auto"/>
        <w:ind w:left="2009" w:right="2097" w:firstLine="2009"/>
        <w:rPr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b w:val="1"/>
          <w:color w:val="000000"/>
          <w:sz w:val="32"/>
          <w:szCs w:val="32"/>
          <w:vertAlign w:val="baseline"/>
          <w:rtl w:val="0"/>
        </w:rPr>
        <w:t xml:space="preserve">       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color w:val="000000"/>
          <w:sz w:val="48"/>
          <w:szCs w:val="4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191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Minuta de Ofício de Solicitação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OFÍCIO Nº ...../ano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848" w:firstLine="0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(Município), ... de ........ de 202</w:t>
      </w:r>
      <w:r w:rsidDel="00000000" w:rsidR="00000000" w:rsidRPr="00000000">
        <w:rPr>
          <w:vertAlign w:val="baseline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Pedro Henrique Ramos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Presidente da Agência Goiana de Infraestrutura e Transportes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Av. Governador José Ludovico de Almeida nº 20, Conjunto Caiçara,CEP: 74.775-013 Goiânia/GO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Assunto: Solicitação dos serviços do Programa Goiás em Movimento Municípios Estruturas - GME.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Senhor Presidente,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709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Tendo em vista a ação de Construção de Estruturas em Municípios do </w:t>
      </w:r>
      <w:r w:rsidDel="00000000" w:rsidR="00000000" w:rsidRPr="00000000">
        <w:rPr>
          <w:vertAlign w:val="baseline"/>
          <w:rtl w:val="0"/>
        </w:rPr>
        <w:t xml:space="preserve">Programa Goiás em Movimento Municípios Estruturas - GME</w:t>
      </w:r>
      <w:r w:rsidDel="00000000" w:rsidR="00000000" w:rsidRPr="00000000">
        <w:rPr>
          <w:color w:val="000000"/>
          <w:vertAlign w:val="baseline"/>
          <w:rtl w:val="0"/>
        </w:rPr>
        <w:t xml:space="preserve">, executado por esta Agência, que visa a construção de estruturas que serão implantadas em passagens existentes ou em novas passagens em municípios do Estado de Goiás por meio de elaboração de projetos e execução pela GOINFRA.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284" w:firstLine="709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Solicitamos os serviços do Programa GME para  o município de ...................., com o objetivo de melhorar as condições de trafegabilidade, segurança e mobilidade, além de garantir o escoamento da produção agrícola e viabilizar o transporte escolar na região, conforme a relação de passagens constante no levantamento em anexo.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7" w:lineRule="auto"/>
        <w:ind w:left="1487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ind w:left="2646" w:right="2091" w:firstLine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Nome e Assinatura Prefeito(a) Municipal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firstLine="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Nota: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Em papel timbrado da prefeitura. Para fins de validação, apenas serão aceitos os documentos assinados a mão e digitalizados por completo, assinatura eletrônica digital certificada ou assinatura GOV.BR. Não aceitamos assinatura colocada.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220" w:left="32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PT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0"/>
      <w:suppressAutoHyphens w:val="1"/>
      <w:spacing w:before="88" w:line="1" w:lineRule="atLeast"/>
      <w:ind w:left="2009" w:right="2097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PT"/>
    </w:rPr>
  </w:style>
  <w:style w:type="table" w:styleId="TableNormal1">
    <w:name w:val="Table Normal"/>
    <w:next w:val="Table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Bbsv4R7ZpIi9G3GoYyU55kCgQ==">CgMxLjAyCGguZ2pkZ3hzOAByITFTaEd0VWRZdkxHQS1sRklfcS1neVZqT2cySU83OTFTcQ==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2024-12-02T16:18:00Z</dcterms:created>
  <dc:creator>Fernando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str>2021-05-03T00:00:00Z</vt:lpstr>
  </property>
  <property fmtid="{D5CDD505-2E9C-101B-9397-08002B2CF9AE}" pid="3" name="LastSaved">
    <vt:lpstr>2021-05-03T00:00:00Z</vt:lpstr>
  </property>
</Properties>
</file>