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569" w:right="2097" w:firstLine="2009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646" w:right="209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Minuta de Ofício de Solicitação de Convênio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Nº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6371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dia de mês de ano.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Senhor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79" w:right="0" w:firstLine="0"/>
        <w:jc w:val="left"/>
        <w:rPr/>
      </w:pPr>
      <w:r w:rsidDel="00000000" w:rsidR="00000000" w:rsidRPr="00000000">
        <w:rPr>
          <w:rtl w:val="0"/>
        </w:rPr>
        <w:t xml:space="preserve">Antonio Leite dos Santos Filho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Agência Goiana de Infraestrutura e Transportes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779" w:right="883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548dd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Governador José Ludovico de Almeida nº 20, Conjunto Caiçara,CEP: 74.775-013 Goiânia/GO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16" w:lineRule="auto"/>
        <w:ind w:left="779" w:firstLine="0"/>
        <w:jc w:val="both"/>
        <w:rPr>
          <w:sz w:val="26"/>
          <w:szCs w:val="26"/>
        </w:rPr>
      </w:pPr>
      <w:r w:rsidDel="00000000" w:rsidR="00000000" w:rsidRPr="00000000">
        <w:rPr>
          <w:b w:val="1"/>
          <w:rtl w:val="0"/>
        </w:rPr>
        <w:t xml:space="preserve">Assunto</w:t>
      </w:r>
      <w:r w:rsidDel="00000000" w:rsidR="00000000" w:rsidRPr="00000000">
        <w:rPr>
          <w:rtl w:val="0"/>
        </w:rPr>
        <w:t xml:space="preserve">: Solicitação de Convênio referente ao Programa Goiás em Movimento Municípios - GM - PONTES 2024 - Fornecimento de aduelas para os Municípios do Estado de Goiás.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40" w:lineRule="auto"/>
        <w:ind w:left="77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Senhor Presidente,</w:t>
      </w:r>
    </w:p>
    <w:p w:rsidR="00000000" w:rsidDel="00000000" w:rsidP="00000000" w:rsidRDefault="00000000" w:rsidRPr="00000000" w14:paraId="00000014">
      <w:pPr>
        <w:spacing w:after="200" w:before="216" w:lineRule="auto"/>
        <w:ind w:left="779" w:firstLine="661"/>
        <w:jc w:val="both"/>
        <w:rPr/>
      </w:pPr>
      <w:r w:rsidDel="00000000" w:rsidR="00000000" w:rsidRPr="00000000">
        <w:rPr>
          <w:rtl w:val="0"/>
        </w:rPr>
        <w:t xml:space="preserve">Trata-se do Programa de Fornecimento de Aduelas para os Municípios do Estado de Goiás, que prevê a substituição de pontes de concreto, madeira, mista ou novas passagens nas estradas vicinais e rodovias municipais, por meio do fornecimento de aduelas, no intuito de proteger e dar sustentação para a Infraestrutura de Transporte Terrestre do Município.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79" w:right="113" w:firstLine="707.999999999999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 intuito, solicitamos a celebração do convênio entre esta Agência e o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unicípio</w:t>
      </w:r>
      <w:r w:rsidDel="00000000" w:rsidR="00000000" w:rsidRPr="00000000">
        <w:rPr>
          <w:rtl w:val="0"/>
        </w:rPr>
        <w:t xml:space="preserve"> de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[NOME DO </w:t>
      </w:r>
      <w:r w:rsidDel="00000000" w:rsidR="00000000" w:rsidRPr="00000000">
        <w:rPr>
          <w:b w:val="1"/>
          <w:color w:val="ff0000"/>
          <w:rtl w:val="0"/>
        </w:rPr>
        <w:t xml:space="preserve">MUNICÍPIO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o objetivo de </w:t>
      </w:r>
      <w:r w:rsidDel="00000000" w:rsidR="00000000" w:rsidRPr="00000000">
        <w:rPr>
          <w:rtl w:val="0"/>
        </w:rPr>
        <w:t xml:space="preserve">promover a consolidação das economias locais e regionais, bem como proporcionar uma melhoria na qualidade de vida dos cidadãos, com o fornecimento das aduelas necessárias para implantação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conforme a relação das pontes, localizadas </w:t>
      </w:r>
      <w:r w:rsidDel="00000000" w:rsidR="00000000" w:rsidRPr="00000000">
        <w:rPr>
          <w:rtl w:val="0"/>
        </w:rPr>
        <w:t xml:space="preserve">nas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estradas </w:t>
      </w:r>
      <w:r w:rsidDel="00000000" w:rsidR="00000000" w:rsidRPr="00000000">
        <w:rPr>
          <w:rtl w:val="0"/>
        </w:rPr>
        <w:t xml:space="preserve">vicinais e rodovias municipais,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constantes no levantamento em anexo.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9" w:right="113" w:firstLine="707.9999999999998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215900</wp:posOffset>
                </wp:positionV>
                <wp:extent cx="2165350" cy="4826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158"/>
                          <a:ext cx="213677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215900</wp:posOffset>
                </wp:positionV>
                <wp:extent cx="2165350" cy="4826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0" cy="48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2646" w:right="2091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Nome 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Prefeito(a) Municipal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papel timbrado da prefeitura. </w:t>
      </w:r>
      <w:r w:rsidDel="00000000" w:rsidR="00000000" w:rsidRPr="00000000">
        <w:rPr>
          <w:b w:val="1"/>
          <w:sz w:val="20"/>
          <w:szCs w:val="20"/>
          <w:rtl w:val="0"/>
        </w:rPr>
        <w:t xml:space="preserve">Não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será permitido o uso de assinatura digitalizada </w:t>
      </w:r>
      <w:r w:rsidDel="00000000" w:rsidR="00000000" w:rsidRPr="00000000">
        <w:rPr>
          <w:sz w:val="20"/>
          <w:szCs w:val="20"/>
          <w:rtl w:val="0"/>
        </w:rPr>
        <w:t xml:space="preserve">dos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documentos encaminhados. Para fins de validação, apenas serão aceitos os documentos assinados a mão e digitalizados por completo, ou, documentos com assinatura eletrônica digital certificada.</w:t>
      </w:r>
    </w:p>
    <w:sectPr>
      <w:pgSz w:h="16840" w:w="11910" w:orient="portrait"/>
      <w:pgMar w:bottom="280" w:top="1220" w:left="3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2009" w:right="2097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2009" w:right="2097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2009" w:right="2097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88"/>
      <w:ind w:left="2009" w:right="2097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CorpodetextoChar" w:customStyle="1">
    <w:name w:val="Corpo de texto Char"/>
    <w:basedOn w:val="Fontepargpadro"/>
    <w:link w:val="Corpodetexto"/>
    <w:uiPriority w:val="1"/>
    <w:rsid w:val="000F4C40"/>
    <w:rPr>
      <w:rFonts w:ascii="Tahoma" w:cs="Tahoma" w:eastAsia="Tahoma" w:hAnsi="Tahoma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i+b9EaqDzc0thGsJ74bByc96Dg==">CgMxLjA4AHIhMTNDWEY4N2tQSzlabFNmVzVfUG1XTmc3clYxdlRtUXlK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2021-05-03T18:41:00Z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  <property fmtid="{D5CDD505-2E9C-101B-9397-08002B2CF9AE}" pid="6" name="LastSaved">
    <vt:lpwstr>2021-05-03T00:00:00Z</vt:lpwstr>
  </property>
  <property fmtid="{D5CDD505-2E9C-101B-9397-08002B2CF9AE}" pid="7" name="Created">
    <vt:lpwstr>2021-05-03T00:00:00Z</vt:lpwstr>
  </property>
</Properties>
</file>