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ANEXO XI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DECLARAÇÃO DE RESPONSABILIDADE POR PROJETO DE OBRAS DE ARTE ESPECIAIS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Ref.: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Projeto de Implantação de elementos de concreto armado tipo aduelas no Município de _________, na Rodovia Municipal / Estrada Vicinal / Trecho _______ /  _____,  km, coordenadas _______ / ___.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Eu, (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NOME DO ENGENHEIRO RESPONSÁVEL PELO PROJETO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declaro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que desenvolvi o projeto de implantação dos elementos de concreto armado tipo aduelas a ser executado na (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ENDEREÇO DA OBRA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), conforme Anotação de Responsabilidade Técnica (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yellow"/>
          <w:rtl w:val="0"/>
        </w:rPr>
        <w:t xml:space="preserve">Nº DA ART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) obedecendo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rigorosamente às normas técnicas em vigor e considerei a viabilidade e economicidade das soluções técnicas apresentadas assumindo total responsabilidade quanto ao dimensionamento, detalhamento e veracidade dos resultados apresentados.</w:t>
      </w:r>
    </w:p>
    <w:p w:rsidR="00000000" w:rsidDel="00000000" w:rsidP="00000000" w:rsidRDefault="00000000" w:rsidRPr="00000000" w14:paraId="0000000D">
      <w:pPr>
        <w:spacing w:after="120" w:before="12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12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12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</w:t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NOME DO PROFISSIONAL</w:t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PROFISSÃO/ CREA</w:t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Nº DA ART </w:t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b w:val="1"/>
          <w:color w:val="ff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6"/>
          <w:szCs w:val="26"/>
          <w:rtl w:val="0"/>
        </w:rPr>
        <w:t xml:space="preserve">OBSERVAÇÃO: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(ANEXAR ART)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6"/>
          <w:szCs w:val="26"/>
          <w:rtl w:val="0"/>
        </w:rPr>
        <w:t xml:space="preserve">NA ART NO CAMPO DE OBSERVAÇÕES DEVERÃO SER DESCRITAS AS QUANTIDADES DE ADUELAS QUE SERÃO UTILIZADAS.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widowControl w:val="0"/>
      <w:spacing w:after="0" w:line="240" w:lineRule="auto"/>
      <w:ind w:left="1608" w:hanging="568"/>
      <w:jc w:val="both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widowControl w:val="0"/>
      <w:spacing w:after="0" w:line="240" w:lineRule="auto"/>
      <w:ind w:left="1608" w:hanging="568"/>
      <w:jc w:val="both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widowControl w:val="0"/>
      <w:spacing w:after="0" w:line="240" w:lineRule="auto"/>
      <w:ind w:left="1608" w:hanging="568"/>
      <w:jc w:val="both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9WyG8nvfqyvGX3Az5LA4szw7fw==">CgMxLjA4AHIhMWlGSGdJcTJkdU5CaURRdmx4TE9YQ3NWaTM2RHlCcWlQ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